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4FCB" w14:textId="499A2FED" w:rsidR="00A9204E" w:rsidRPr="00AA6E17" w:rsidRDefault="002A4245" w:rsidP="002A4245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AA6E17">
        <w:rPr>
          <w:b/>
          <w:bCs/>
          <w:color w:val="FF0000"/>
          <w:sz w:val="28"/>
          <w:szCs w:val="28"/>
          <w:u w:val="single"/>
        </w:rPr>
        <w:t>Dual Enrollment Information for North Cobb High School</w:t>
      </w:r>
    </w:p>
    <w:p w14:paraId="3B2D67CC" w14:textId="57F3C8A3" w:rsidR="002A4245" w:rsidRPr="00AA6E17" w:rsidRDefault="002A4245" w:rsidP="002A4245">
      <w:pPr>
        <w:jc w:val="center"/>
        <w:rPr>
          <w:sz w:val="28"/>
          <w:szCs w:val="28"/>
          <w:u w:val="single"/>
        </w:rPr>
      </w:pPr>
    </w:p>
    <w:p w14:paraId="3E64F2A7" w14:textId="0AB19184" w:rsidR="002A4245" w:rsidRPr="002A4245" w:rsidRDefault="002A4245" w:rsidP="002A4245">
      <w:pPr>
        <w:rPr>
          <w:rFonts w:cstheme="minorHAnsi"/>
        </w:rPr>
      </w:pPr>
      <w:r w:rsidRPr="00AA6E17">
        <w:rPr>
          <w:rFonts w:cstheme="minorHAnsi"/>
          <w:sz w:val="24"/>
          <w:szCs w:val="24"/>
        </w:rPr>
        <w:t xml:space="preserve">Changes are coming for the 2020-2021 school year. </w:t>
      </w:r>
      <w:r w:rsidRPr="002A4245">
        <w:rPr>
          <w:rFonts w:cstheme="minorHAnsi"/>
        </w:rPr>
        <w:t xml:space="preserve"> Please be sure to visit </w:t>
      </w:r>
      <w:r w:rsidRPr="00AA6E17">
        <w:rPr>
          <w:rFonts w:cstheme="minorHAnsi"/>
          <w:b/>
          <w:bCs/>
        </w:rPr>
        <w:t>GaFutures.org</w:t>
      </w:r>
      <w:r w:rsidRPr="002A4245">
        <w:rPr>
          <w:rFonts w:cstheme="minorHAnsi"/>
        </w:rPr>
        <w:t xml:space="preserve"> for everything you need to know about the program.  </w:t>
      </w:r>
      <w:r w:rsidR="00CC189B">
        <w:rPr>
          <w:rFonts w:cstheme="minorHAnsi"/>
        </w:rPr>
        <w:t xml:space="preserve">New changes are in </w:t>
      </w:r>
      <w:r w:rsidR="00CC189B" w:rsidRPr="00AA6E17">
        <w:rPr>
          <w:rFonts w:cstheme="minorHAnsi"/>
          <w:b/>
          <w:bCs/>
        </w:rPr>
        <w:t>HB444</w:t>
      </w:r>
      <w:r w:rsidR="00CC189B">
        <w:rPr>
          <w:rFonts w:cstheme="minorHAnsi"/>
        </w:rPr>
        <w:t xml:space="preserve">. </w:t>
      </w:r>
      <w:proofErr w:type="spellStart"/>
      <w:r w:rsidR="00CC189B">
        <w:rPr>
          <w:rFonts w:cstheme="minorHAnsi"/>
        </w:rPr>
        <w:t>Gafutures</w:t>
      </w:r>
      <w:proofErr w:type="spellEnd"/>
      <w:r w:rsidRPr="002A4245">
        <w:rPr>
          <w:rFonts w:cstheme="minorHAnsi"/>
        </w:rPr>
        <w:t xml:space="preserve"> is</w:t>
      </w:r>
      <w:r w:rsidR="00CC189B">
        <w:rPr>
          <w:rFonts w:cstheme="minorHAnsi"/>
        </w:rPr>
        <w:t xml:space="preserve"> the site</w:t>
      </w:r>
      <w:r w:rsidRPr="002A4245">
        <w:rPr>
          <w:rFonts w:cstheme="minorHAnsi"/>
        </w:rPr>
        <w:t xml:space="preserve"> </w:t>
      </w:r>
      <w:r w:rsidR="00CC189B">
        <w:rPr>
          <w:rFonts w:cstheme="minorHAnsi"/>
        </w:rPr>
        <w:t>to</w:t>
      </w:r>
      <w:r w:rsidRPr="002A4245">
        <w:rPr>
          <w:rFonts w:cstheme="minorHAnsi"/>
        </w:rPr>
        <w:t xml:space="preserve"> apply for</w:t>
      </w:r>
      <w:r w:rsidR="00CC189B">
        <w:rPr>
          <w:rFonts w:cstheme="minorHAnsi"/>
        </w:rPr>
        <w:t xml:space="preserve"> the</w:t>
      </w:r>
      <w:r w:rsidRPr="002A4245">
        <w:rPr>
          <w:rFonts w:cstheme="minorHAnsi"/>
        </w:rPr>
        <w:t xml:space="preserve"> funding application and complete the Student Participation Agreement.</w:t>
      </w:r>
      <w:r w:rsidR="00AA6E17">
        <w:rPr>
          <w:rFonts w:cstheme="minorHAnsi"/>
        </w:rPr>
        <w:t xml:space="preserve">  ALL students, including already enrolled students will have to do the SAP on </w:t>
      </w:r>
      <w:proofErr w:type="spellStart"/>
      <w:r w:rsidR="00AA6E17">
        <w:rPr>
          <w:rFonts w:cstheme="minorHAnsi"/>
        </w:rPr>
        <w:t>Gafutures</w:t>
      </w:r>
      <w:proofErr w:type="spellEnd"/>
      <w:r w:rsidR="00AA6E17">
        <w:rPr>
          <w:rFonts w:cstheme="minorHAnsi"/>
        </w:rPr>
        <w:t xml:space="preserve">.  </w:t>
      </w:r>
    </w:p>
    <w:p w14:paraId="2413F04D" w14:textId="2BF66FC6" w:rsidR="002A4245" w:rsidRPr="002A4245" w:rsidRDefault="002A4245" w:rsidP="002A4245">
      <w:pPr>
        <w:rPr>
          <w:rFonts w:cstheme="minorHAnsi"/>
        </w:rPr>
      </w:pPr>
    </w:p>
    <w:p w14:paraId="282AC271" w14:textId="48F4D2F9" w:rsidR="002A4245" w:rsidRPr="00AA6E17" w:rsidRDefault="002A4245" w:rsidP="002A4245">
      <w:pPr>
        <w:rPr>
          <w:rFonts w:cstheme="minorHAnsi"/>
          <w:shd w:val="clear" w:color="auto" w:fill="E1E0E0"/>
        </w:rPr>
      </w:pPr>
      <w:r w:rsidRPr="002A4245">
        <w:rPr>
          <w:rFonts w:cstheme="minorHAnsi"/>
          <w:color w:val="FF0000"/>
          <w:shd w:val="clear" w:color="auto" w:fill="E1E0E0"/>
        </w:rPr>
        <w:t>The</w:t>
      </w:r>
      <w:r>
        <w:rPr>
          <w:rFonts w:cstheme="minorHAnsi"/>
          <w:color w:val="FF0000"/>
          <w:shd w:val="clear" w:color="auto" w:fill="E1E0E0"/>
        </w:rPr>
        <w:t xml:space="preserve"> next</w:t>
      </w:r>
      <w:r w:rsidRPr="002A4245">
        <w:rPr>
          <w:rFonts w:cstheme="minorHAnsi"/>
          <w:color w:val="FF0000"/>
          <w:shd w:val="clear" w:color="auto" w:fill="E1E0E0"/>
        </w:rPr>
        <w:t xml:space="preserve"> Dual Enrollment parent/student information </w:t>
      </w:r>
      <w:r>
        <w:rPr>
          <w:rFonts w:cstheme="minorHAnsi"/>
          <w:color w:val="FF0000"/>
          <w:shd w:val="clear" w:color="auto" w:fill="E1E0E0"/>
        </w:rPr>
        <w:t>meeting will be</w:t>
      </w:r>
      <w:r w:rsidRPr="002A4245">
        <w:rPr>
          <w:rFonts w:cstheme="minorHAnsi"/>
          <w:color w:val="FF0000"/>
          <w:shd w:val="clear" w:color="auto" w:fill="E1E0E0"/>
        </w:rPr>
        <w:t xml:space="preserve"> held </w:t>
      </w:r>
      <w:r>
        <w:rPr>
          <w:rFonts w:cstheme="minorHAnsi"/>
          <w:color w:val="FF0000"/>
          <w:shd w:val="clear" w:color="auto" w:fill="E1E0E0"/>
        </w:rPr>
        <w:t xml:space="preserve">on </w:t>
      </w:r>
      <w:r w:rsidRPr="00BC28CB">
        <w:rPr>
          <w:rFonts w:cstheme="minorHAnsi"/>
          <w:b/>
          <w:bCs/>
          <w:color w:val="FF0000"/>
          <w:shd w:val="clear" w:color="auto" w:fill="E1E0E0"/>
        </w:rPr>
        <w:t xml:space="preserve">August </w:t>
      </w:r>
      <w:r w:rsidR="00CC189B" w:rsidRPr="00BC28CB">
        <w:rPr>
          <w:rFonts w:cstheme="minorHAnsi"/>
          <w:b/>
          <w:bCs/>
          <w:color w:val="FF0000"/>
          <w:shd w:val="clear" w:color="auto" w:fill="E1E0E0"/>
        </w:rPr>
        <w:t>20</w:t>
      </w:r>
      <w:r w:rsidR="00CC189B" w:rsidRPr="00BC28CB">
        <w:rPr>
          <w:rFonts w:cstheme="minorHAnsi"/>
          <w:b/>
          <w:bCs/>
          <w:color w:val="FF0000"/>
          <w:shd w:val="clear" w:color="auto" w:fill="E1E0E0"/>
          <w:vertAlign w:val="superscript"/>
        </w:rPr>
        <w:t>th</w:t>
      </w:r>
      <w:r w:rsidR="00CC189B" w:rsidRPr="00BC28CB">
        <w:rPr>
          <w:rFonts w:cstheme="minorHAnsi"/>
          <w:b/>
          <w:bCs/>
          <w:color w:val="FF0000"/>
          <w:shd w:val="clear" w:color="auto" w:fill="E1E0E0"/>
        </w:rPr>
        <w:t xml:space="preserve"> at 7:45 a.m.</w:t>
      </w:r>
      <w:r w:rsidR="00CC189B">
        <w:rPr>
          <w:rFonts w:cstheme="minorHAnsi"/>
          <w:color w:val="FF0000"/>
          <w:shd w:val="clear" w:color="auto" w:fill="E1E0E0"/>
        </w:rPr>
        <w:t xml:space="preserve"> in the </w:t>
      </w:r>
      <w:r w:rsidR="00CC189B" w:rsidRPr="00BC28CB">
        <w:rPr>
          <w:rFonts w:cstheme="minorHAnsi"/>
          <w:b/>
          <w:bCs/>
          <w:color w:val="FF0000"/>
          <w:shd w:val="clear" w:color="auto" w:fill="E1E0E0"/>
        </w:rPr>
        <w:t>Future Shop</w:t>
      </w:r>
      <w:r w:rsidR="00CC189B">
        <w:rPr>
          <w:rFonts w:cstheme="minorHAnsi"/>
          <w:color w:val="FF0000"/>
          <w:shd w:val="clear" w:color="auto" w:fill="E1E0E0"/>
        </w:rPr>
        <w:t>.  Attendance is required</w:t>
      </w:r>
      <w:r w:rsidRPr="002A4245">
        <w:rPr>
          <w:rFonts w:cstheme="minorHAnsi"/>
          <w:color w:val="FF0000"/>
          <w:shd w:val="clear" w:color="auto" w:fill="E1E0E0"/>
        </w:rPr>
        <w:t xml:space="preserve"> for ALL </w:t>
      </w:r>
      <w:r w:rsidR="00CC189B">
        <w:rPr>
          <w:rFonts w:cstheme="minorHAnsi"/>
          <w:color w:val="FF0000"/>
          <w:shd w:val="clear" w:color="auto" w:fill="E1E0E0"/>
        </w:rPr>
        <w:t>NCHS</w:t>
      </w:r>
      <w:r w:rsidRPr="002A4245">
        <w:rPr>
          <w:rFonts w:cstheme="minorHAnsi"/>
          <w:color w:val="FF0000"/>
          <w:shd w:val="clear" w:color="auto" w:fill="E1E0E0"/>
        </w:rPr>
        <w:t xml:space="preserve"> students (and their parents) interested in enrolling in a Dual Enrollment program for the 2020-2021 school year. </w:t>
      </w:r>
      <w:r w:rsidR="00CC189B">
        <w:rPr>
          <w:rFonts w:cstheme="minorHAnsi"/>
          <w:color w:val="FF0000"/>
          <w:shd w:val="clear" w:color="auto" w:fill="E1E0E0"/>
        </w:rPr>
        <w:t>There will be additional meetings i</w:t>
      </w:r>
      <w:r w:rsidRPr="002A4245">
        <w:rPr>
          <w:rFonts w:cstheme="minorHAnsi"/>
          <w:color w:val="FF0000"/>
          <w:shd w:val="clear" w:color="auto" w:fill="E1E0E0"/>
        </w:rPr>
        <w:t>f you</w:t>
      </w:r>
      <w:r w:rsidR="00CC189B">
        <w:rPr>
          <w:rFonts w:cstheme="minorHAnsi"/>
          <w:color w:val="FF0000"/>
          <w:shd w:val="clear" w:color="auto" w:fill="E1E0E0"/>
        </w:rPr>
        <w:t xml:space="preserve"> are</w:t>
      </w:r>
      <w:r w:rsidRPr="002A4245">
        <w:rPr>
          <w:rFonts w:cstheme="minorHAnsi"/>
          <w:color w:val="FF0000"/>
          <w:shd w:val="clear" w:color="auto" w:fill="E1E0E0"/>
        </w:rPr>
        <w:t xml:space="preserve"> unable to attend</w:t>
      </w:r>
      <w:r w:rsidR="00CC189B">
        <w:rPr>
          <w:rFonts w:cstheme="minorHAnsi"/>
          <w:color w:val="FF0000"/>
          <w:shd w:val="clear" w:color="auto" w:fill="E1E0E0"/>
        </w:rPr>
        <w:t xml:space="preserve"> the August meeting.  </w:t>
      </w:r>
    </w:p>
    <w:p w14:paraId="682E76AD" w14:textId="598BB82B" w:rsidR="002A4245" w:rsidRPr="002A4245" w:rsidRDefault="002A4245" w:rsidP="002A4245">
      <w:pPr>
        <w:rPr>
          <w:rFonts w:cstheme="minorHAnsi"/>
          <w:color w:val="FF0000"/>
          <w:shd w:val="clear" w:color="auto" w:fill="E1E0E0"/>
        </w:rPr>
      </w:pPr>
    </w:p>
    <w:p w14:paraId="7228541C" w14:textId="2101B1AA" w:rsidR="002A4245" w:rsidRPr="00CC189B" w:rsidRDefault="002A4245" w:rsidP="002A4245">
      <w:pPr>
        <w:pStyle w:val="NormalWeb"/>
        <w:shd w:val="clear" w:color="auto" w:fill="E1E0E0"/>
        <w:spacing w:before="15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CC189B">
        <w:rPr>
          <w:rFonts w:asciiTheme="minorHAnsi" w:hAnsiTheme="minorHAnsi" w:cstheme="minorHAnsi"/>
          <w:color w:val="333333"/>
          <w:sz w:val="22"/>
          <w:szCs w:val="22"/>
        </w:rPr>
        <w:t xml:space="preserve">Dual Enrollment is a state-funded program that allows high school students in grades </w:t>
      </w:r>
      <w:r w:rsidR="00CC189B" w:rsidRPr="00CC189B">
        <w:rPr>
          <w:rFonts w:asciiTheme="minorHAnsi" w:hAnsiTheme="minorHAnsi" w:cstheme="minorHAnsi"/>
          <w:color w:val="333333"/>
          <w:sz w:val="22"/>
          <w:szCs w:val="22"/>
        </w:rPr>
        <w:t>11</w:t>
      </w:r>
      <w:r w:rsidRPr="00CC189B">
        <w:rPr>
          <w:rFonts w:asciiTheme="minorHAnsi" w:hAnsiTheme="minorHAnsi" w:cstheme="minorHAnsi"/>
          <w:color w:val="333333"/>
          <w:sz w:val="22"/>
          <w:szCs w:val="22"/>
        </w:rPr>
        <w:t xml:space="preserve">-12 to enroll in college classes for which they earn BOTH high school and college credit. </w:t>
      </w:r>
      <w:r w:rsidR="00CC189B" w:rsidRPr="00CC189B">
        <w:rPr>
          <w:rFonts w:asciiTheme="minorHAnsi" w:hAnsiTheme="minorHAnsi" w:cstheme="minorHAnsi"/>
          <w:color w:val="333333"/>
          <w:sz w:val="22"/>
          <w:szCs w:val="22"/>
        </w:rPr>
        <w:t xml:space="preserve">The state has made allowances for specific sophomores. </w:t>
      </w:r>
      <w:r w:rsidRPr="00CC189B">
        <w:rPr>
          <w:rFonts w:asciiTheme="minorHAnsi" w:hAnsiTheme="minorHAnsi" w:cstheme="minorHAnsi"/>
          <w:color w:val="333333"/>
          <w:sz w:val="22"/>
          <w:szCs w:val="22"/>
        </w:rPr>
        <w:t>The DE program funds 100% of tuition, books, and mandatory fees for participating students</w:t>
      </w:r>
      <w:r w:rsidR="00AA6E17">
        <w:rPr>
          <w:rFonts w:asciiTheme="minorHAnsi" w:hAnsiTheme="minorHAnsi" w:cstheme="minorHAnsi"/>
          <w:color w:val="333333"/>
          <w:sz w:val="22"/>
          <w:szCs w:val="22"/>
        </w:rPr>
        <w:t xml:space="preserve"> up to 30 hours total. </w:t>
      </w:r>
      <w:r w:rsidRPr="00CC189B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CC189B" w:rsidRPr="00CC189B">
        <w:rPr>
          <w:rFonts w:asciiTheme="minorHAnsi" w:hAnsiTheme="minorHAnsi" w:cstheme="minorHAnsi"/>
          <w:color w:val="333333"/>
          <w:sz w:val="22"/>
          <w:szCs w:val="22"/>
          <w:u w:val="single"/>
        </w:rPr>
        <w:t>NCHS</w:t>
      </w:r>
      <w:r w:rsidRPr="00CC189B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requires that participating students and parents attend our meeting</w:t>
      </w:r>
      <w:r w:rsidRPr="00CC189B">
        <w:rPr>
          <w:rFonts w:asciiTheme="minorHAnsi" w:hAnsiTheme="minorHAnsi" w:cstheme="minorHAnsi"/>
          <w:color w:val="333333"/>
          <w:sz w:val="22"/>
          <w:szCs w:val="22"/>
        </w:rPr>
        <w:t xml:space="preserve"> to know </w:t>
      </w:r>
      <w:r w:rsidR="00CC189B" w:rsidRPr="00CC189B">
        <w:rPr>
          <w:rFonts w:asciiTheme="minorHAnsi" w:hAnsiTheme="minorHAnsi" w:cstheme="minorHAnsi"/>
          <w:color w:val="333333"/>
          <w:sz w:val="22"/>
          <w:szCs w:val="22"/>
        </w:rPr>
        <w:t>NCHS</w:t>
      </w:r>
      <w:r w:rsidRPr="00CC189B">
        <w:rPr>
          <w:rFonts w:asciiTheme="minorHAnsi" w:hAnsiTheme="minorHAnsi" w:cstheme="minorHAnsi"/>
          <w:color w:val="333333"/>
          <w:sz w:val="22"/>
          <w:szCs w:val="22"/>
        </w:rPr>
        <w:t xml:space="preserve"> procedures and timelines. Additional informational sessions at various colleges and by our own county are a fantastic supplement to our procedures and families are encouraged to attend these as well.</w:t>
      </w:r>
    </w:p>
    <w:p w14:paraId="102F9CD4" w14:textId="31622F31" w:rsidR="002A4245" w:rsidRPr="00CC189B" w:rsidRDefault="002A4245" w:rsidP="002A4245">
      <w:pPr>
        <w:pStyle w:val="NormalWeb"/>
        <w:shd w:val="clear" w:color="auto" w:fill="E1E0E0"/>
        <w:spacing w:before="15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CC189B">
        <w:rPr>
          <w:rFonts w:asciiTheme="minorHAnsi" w:hAnsiTheme="minorHAnsi" w:cstheme="minorHAnsi"/>
          <w:color w:val="333333"/>
          <w:sz w:val="22"/>
          <w:szCs w:val="22"/>
        </w:rPr>
        <w:t>The presentation cover</w:t>
      </w:r>
      <w:r w:rsidR="00CC189B" w:rsidRPr="00CC189B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Pr="00CC189B">
        <w:rPr>
          <w:rFonts w:asciiTheme="minorHAnsi" w:hAnsiTheme="minorHAnsi" w:cstheme="minorHAnsi"/>
          <w:color w:val="333333"/>
          <w:sz w:val="22"/>
          <w:szCs w:val="22"/>
        </w:rPr>
        <w:t xml:space="preserve"> requirements, eligibility, pros/cons, challenges, transferring credits, and much more. It’s never too early to plan for DE due to SAT/ACT testing requirements and multiple application steps. We STRONGLY encourage beginning the process in the </w:t>
      </w:r>
      <w:r w:rsidR="00AA6E17">
        <w:rPr>
          <w:rFonts w:asciiTheme="minorHAnsi" w:hAnsiTheme="minorHAnsi" w:cstheme="minorHAnsi"/>
          <w:color w:val="333333"/>
          <w:sz w:val="22"/>
          <w:szCs w:val="22"/>
        </w:rPr>
        <w:t>semester</w:t>
      </w:r>
      <w:r w:rsidRPr="00CC189B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CC189B">
        <w:rPr>
          <w:rStyle w:val="Emphasis"/>
          <w:rFonts w:asciiTheme="minorHAnsi" w:eastAsiaTheme="majorEastAsia" w:hAnsiTheme="minorHAnsi" w:cstheme="minorHAnsi"/>
          <w:color w:val="333333"/>
          <w:sz w:val="22"/>
          <w:szCs w:val="22"/>
        </w:rPr>
        <w:t>prior to</w:t>
      </w:r>
      <w:r w:rsidRPr="00CC189B">
        <w:rPr>
          <w:rFonts w:asciiTheme="minorHAnsi" w:hAnsiTheme="minorHAnsi" w:cstheme="minorHAnsi"/>
          <w:color w:val="333333"/>
          <w:sz w:val="22"/>
          <w:szCs w:val="22"/>
        </w:rPr>
        <w:t> the s</w:t>
      </w:r>
      <w:r w:rsidR="00CC189B" w:rsidRPr="00CC189B">
        <w:rPr>
          <w:rFonts w:asciiTheme="minorHAnsi" w:hAnsiTheme="minorHAnsi" w:cstheme="minorHAnsi"/>
          <w:color w:val="333333"/>
          <w:sz w:val="22"/>
          <w:szCs w:val="22"/>
        </w:rPr>
        <w:t>emester</w:t>
      </w:r>
      <w:r w:rsidRPr="00CC189B">
        <w:rPr>
          <w:rFonts w:asciiTheme="minorHAnsi" w:hAnsiTheme="minorHAnsi" w:cstheme="minorHAnsi"/>
          <w:color w:val="333333"/>
          <w:sz w:val="22"/>
          <w:szCs w:val="22"/>
        </w:rPr>
        <w:t xml:space="preserve"> in which they hope to enroll.</w:t>
      </w:r>
    </w:p>
    <w:p w14:paraId="1836A8FD" w14:textId="77777777" w:rsidR="00AA6E17" w:rsidRDefault="00AA6E17" w:rsidP="00BC28CB">
      <w:pPr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602523FC" w14:textId="10CCB489" w:rsidR="002A4245" w:rsidRDefault="00BC28CB" w:rsidP="00BC28CB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AA6E17">
        <w:rPr>
          <w:rFonts w:cstheme="minorHAnsi"/>
          <w:b/>
          <w:bCs/>
          <w:color w:val="FF0000"/>
          <w:sz w:val="28"/>
          <w:szCs w:val="28"/>
        </w:rPr>
        <w:t>Current Students in the DE Program or already in process….</w:t>
      </w:r>
    </w:p>
    <w:p w14:paraId="3D200781" w14:textId="77777777" w:rsidR="00AA6E17" w:rsidRPr="00AA6E17" w:rsidRDefault="00AA6E17" w:rsidP="00BC28CB">
      <w:pPr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5E920190" w14:textId="7041247D" w:rsidR="00BC28CB" w:rsidRPr="00AA6E17" w:rsidRDefault="00BC28CB" w:rsidP="00BC28CB">
      <w:pPr>
        <w:rPr>
          <w:rFonts w:cstheme="minorHAnsi"/>
          <w:color w:val="FF0000"/>
          <w:sz w:val="24"/>
          <w:szCs w:val="24"/>
        </w:rPr>
      </w:pPr>
      <w:r w:rsidRPr="00AA6E17">
        <w:rPr>
          <w:rFonts w:cstheme="minorHAnsi"/>
          <w:b/>
          <w:bCs/>
          <w:color w:val="FF0000"/>
          <w:sz w:val="24"/>
          <w:szCs w:val="24"/>
          <w:u w:val="single"/>
        </w:rPr>
        <w:t>KSU s</w:t>
      </w:r>
      <w:r w:rsidRPr="00AA6E17">
        <w:rPr>
          <w:rFonts w:cstheme="minorHAnsi"/>
          <w:color w:val="FF0000"/>
          <w:sz w:val="24"/>
          <w:szCs w:val="24"/>
        </w:rPr>
        <w:t>tates that they will be keeping their March 27</w:t>
      </w:r>
      <w:r w:rsidRPr="00AA6E17">
        <w:rPr>
          <w:rFonts w:cstheme="minorHAnsi"/>
          <w:color w:val="FF0000"/>
          <w:sz w:val="24"/>
          <w:szCs w:val="24"/>
          <w:vertAlign w:val="superscript"/>
        </w:rPr>
        <w:t>th</w:t>
      </w:r>
      <w:r w:rsidRPr="00AA6E17">
        <w:rPr>
          <w:rFonts w:cstheme="minorHAnsi"/>
          <w:color w:val="FF0000"/>
          <w:sz w:val="24"/>
          <w:szCs w:val="24"/>
        </w:rPr>
        <w:t xml:space="preserve"> deadline for applying. Counselors have until May 6</w:t>
      </w:r>
      <w:r w:rsidRPr="00AA6E17">
        <w:rPr>
          <w:rFonts w:cstheme="minorHAnsi"/>
          <w:color w:val="FF0000"/>
          <w:sz w:val="24"/>
          <w:szCs w:val="24"/>
          <w:vertAlign w:val="superscript"/>
        </w:rPr>
        <w:t>th</w:t>
      </w:r>
      <w:r w:rsidRPr="00AA6E17">
        <w:rPr>
          <w:rFonts w:cstheme="minorHAnsi"/>
          <w:color w:val="FF0000"/>
          <w:sz w:val="24"/>
          <w:szCs w:val="24"/>
        </w:rPr>
        <w:t xml:space="preserve"> for documents (transcripts and Student Participation </w:t>
      </w:r>
      <w:proofErr w:type="gramStart"/>
      <w:r w:rsidRPr="00AA6E17">
        <w:rPr>
          <w:rFonts w:cstheme="minorHAnsi"/>
          <w:color w:val="FF0000"/>
          <w:sz w:val="24"/>
          <w:szCs w:val="24"/>
        </w:rPr>
        <w:t>Agreement)  KSU</w:t>
      </w:r>
      <w:proofErr w:type="gramEnd"/>
      <w:r w:rsidRPr="00AA6E17">
        <w:rPr>
          <w:rFonts w:cstheme="minorHAnsi"/>
          <w:color w:val="FF0000"/>
          <w:sz w:val="24"/>
          <w:szCs w:val="24"/>
        </w:rPr>
        <w:t xml:space="preserve"> states that you can go ahead and apply IF your March SAT was cancelled.  We are in a wait and see regarding what they will decide about test scores.  I have suggested that students access their PSAT scores if they have them.  No schedule change forms will be required to be signed.  You can scan the form to </w:t>
      </w:r>
      <w:proofErr w:type="gramStart"/>
      <w:r w:rsidRPr="00AA6E17">
        <w:rPr>
          <w:rFonts w:cstheme="minorHAnsi"/>
          <w:color w:val="FF0000"/>
          <w:sz w:val="24"/>
          <w:szCs w:val="24"/>
        </w:rPr>
        <w:t>me</w:t>
      </w:r>
      <w:proofErr w:type="gramEnd"/>
      <w:r w:rsidRPr="00AA6E17">
        <w:rPr>
          <w:rFonts w:cstheme="minorHAnsi"/>
          <w:color w:val="FF0000"/>
          <w:sz w:val="24"/>
          <w:szCs w:val="24"/>
        </w:rPr>
        <w:t xml:space="preserve"> and I will email you and KSU my approval. </w:t>
      </w:r>
    </w:p>
    <w:p w14:paraId="0E21BE28" w14:textId="3F88C9FD" w:rsidR="00BC28CB" w:rsidRDefault="00BC28CB" w:rsidP="00BC28CB">
      <w:pPr>
        <w:rPr>
          <w:rFonts w:cstheme="minorHAnsi"/>
          <w:sz w:val="24"/>
          <w:szCs w:val="24"/>
        </w:rPr>
      </w:pPr>
    </w:p>
    <w:p w14:paraId="7DB9D75B" w14:textId="28E6431D" w:rsidR="00BC28CB" w:rsidRDefault="00BC28CB" w:rsidP="00BC28CB">
      <w:pPr>
        <w:rPr>
          <w:rFonts w:cstheme="minorHAnsi"/>
          <w:color w:val="FF0000"/>
          <w:sz w:val="24"/>
          <w:szCs w:val="24"/>
        </w:rPr>
      </w:pPr>
      <w:proofErr w:type="spellStart"/>
      <w:r w:rsidRPr="00AA6E17">
        <w:rPr>
          <w:rFonts w:cstheme="minorHAnsi"/>
          <w:b/>
          <w:bCs/>
          <w:color w:val="FF0000"/>
          <w:sz w:val="24"/>
          <w:szCs w:val="24"/>
          <w:u w:val="single"/>
        </w:rPr>
        <w:t>Chatt</w:t>
      </w:r>
      <w:proofErr w:type="spellEnd"/>
      <w:r w:rsidRPr="00AA6E17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Tech</w:t>
      </w:r>
      <w:r w:rsidRPr="00AA6E17">
        <w:rPr>
          <w:rFonts w:cstheme="minorHAnsi"/>
          <w:color w:val="FF0000"/>
          <w:sz w:val="24"/>
          <w:szCs w:val="24"/>
        </w:rPr>
        <w:t xml:space="preserve"> has extended their deadline to April 17</w:t>
      </w:r>
      <w:r w:rsidRPr="00AA6E17">
        <w:rPr>
          <w:rFonts w:cstheme="minorHAnsi"/>
          <w:color w:val="FF0000"/>
          <w:sz w:val="24"/>
          <w:szCs w:val="24"/>
          <w:vertAlign w:val="superscript"/>
        </w:rPr>
        <w:t>th</w:t>
      </w:r>
      <w:r w:rsidRPr="00AA6E17">
        <w:rPr>
          <w:rFonts w:cstheme="minorHAnsi"/>
          <w:color w:val="FF0000"/>
          <w:sz w:val="24"/>
          <w:szCs w:val="24"/>
        </w:rPr>
        <w:t xml:space="preserve">.  The Accuplacer can be taken at home using </w:t>
      </w:r>
      <w:proofErr w:type="spellStart"/>
      <w:r w:rsidRPr="00AA6E17">
        <w:rPr>
          <w:rFonts w:cstheme="minorHAnsi"/>
          <w:color w:val="FF0000"/>
          <w:sz w:val="24"/>
          <w:szCs w:val="24"/>
        </w:rPr>
        <w:t>Examity</w:t>
      </w:r>
      <w:proofErr w:type="spellEnd"/>
      <w:r w:rsidRPr="00AA6E17">
        <w:rPr>
          <w:rFonts w:cstheme="minorHAnsi"/>
          <w:color w:val="FF0000"/>
          <w:sz w:val="24"/>
          <w:szCs w:val="24"/>
        </w:rPr>
        <w:t xml:space="preserve">.  There is a $25 fee that </w:t>
      </w:r>
      <w:proofErr w:type="spellStart"/>
      <w:r w:rsidRPr="00AA6E17">
        <w:rPr>
          <w:rFonts w:cstheme="minorHAnsi"/>
          <w:color w:val="FF0000"/>
          <w:sz w:val="24"/>
          <w:szCs w:val="24"/>
        </w:rPr>
        <w:t>Chatt</w:t>
      </w:r>
      <w:proofErr w:type="spellEnd"/>
      <w:r w:rsidRPr="00AA6E17">
        <w:rPr>
          <w:rFonts w:cstheme="minorHAnsi"/>
          <w:color w:val="FF0000"/>
          <w:sz w:val="24"/>
          <w:szCs w:val="24"/>
        </w:rPr>
        <w:t xml:space="preserve"> Tech will not refund.  You must have a desktop/laptop and a microphone to take the test. You can register on </w:t>
      </w:r>
      <w:proofErr w:type="spellStart"/>
      <w:r w:rsidRPr="00AA6E17">
        <w:rPr>
          <w:rFonts w:cstheme="minorHAnsi"/>
          <w:color w:val="FF0000"/>
          <w:sz w:val="24"/>
          <w:szCs w:val="24"/>
        </w:rPr>
        <w:t>Chatt</w:t>
      </w:r>
      <w:proofErr w:type="spellEnd"/>
      <w:r w:rsidRPr="00AA6E17">
        <w:rPr>
          <w:rFonts w:cstheme="minorHAnsi"/>
          <w:color w:val="FF0000"/>
          <w:sz w:val="24"/>
          <w:szCs w:val="24"/>
        </w:rPr>
        <w:t xml:space="preserve"> Tech website.</w:t>
      </w:r>
    </w:p>
    <w:p w14:paraId="4DB4B0DA" w14:textId="60B6F061" w:rsidR="00AA6E17" w:rsidRDefault="00AA6E17" w:rsidP="00BC28CB">
      <w:pPr>
        <w:rPr>
          <w:rFonts w:cstheme="minorHAnsi"/>
          <w:color w:val="FF0000"/>
          <w:sz w:val="24"/>
          <w:szCs w:val="24"/>
        </w:rPr>
      </w:pPr>
    </w:p>
    <w:p w14:paraId="6530A97B" w14:textId="237EA7B0" w:rsidR="00AA6E17" w:rsidRDefault="00AA6E17" w:rsidP="00BC28CB">
      <w:pPr>
        <w:rPr>
          <w:rFonts w:cstheme="minorHAnsi"/>
          <w:color w:val="FF0000"/>
          <w:sz w:val="28"/>
          <w:szCs w:val="28"/>
        </w:rPr>
      </w:pPr>
      <w:r w:rsidRPr="00AA6E17">
        <w:rPr>
          <w:rFonts w:cstheme="minorHAnsi"/>
          <w:color w:val="FF0000"/>
          <w:sz w:val="28"/>
          <w:szCs w:val="28"/>
        </w:rPr>
        <w:t xml:space="preserve">Remember to email your new summer and/or fall schedule to Mrs. Young so that she can complete your funding application. </w:t>
      </w:r>
      <w:r>
        <w:rPr>
          <w:rFonts w:cstheme="minorHAnsi"/>
          <w:color w:val="FF0000"/>
          <w:sz w:val="28"/>
          <w:szCs w:val="28"/>
        </w:rPr>
        <w:t>Include any instructions regarding your NCHS schedule. For example: which periods need to be DE and which classes you plan to take at NCHS.</w:t>
      </w:r>
    </w:p>
    <w:p w14:paraId="4CF3CB4D" w14:textId="3FCB23F0" w:rsidR="006A5526" w:rsidRDefault="006A5526" w:rsidP="00BC28CB">
      <w:pPr>
        <w:rPr>
          <w:rFonts w:cstheme="minorHAnsi"/>
          <w:color w:val="FF0000"/>
          <w:sz w:val="28"/>
          <w:szCs w:val="28"/>
        </w:rPr>
      </w:pPr>
    </w:p>
    <w:p w14:paraId="79CE3699" w14:textId="77777777" w:rsidR="006A5526" w:rsidRPr="006A5526" w:rsidRDefault="006A5526" w:rsidP="006A5526">
      <w:pPr>
        <w:pStyle w:val="NormalWeb"/>
        <w:shd w:val="clear" w:color="auto" w:fill="FFFFFF"/>
        <w:rPr>
          <w:color w:val="FF0000"/>
        </w:rPr>
      </w:pPr>
      <w:r w:rsidRPr="006A5526">
        <w:rPr>
          <w:b/>
          <w:bCs/>
          <w:color w:val="FF0000"/>
          <w:bdr w:val="none" w:sz="0" w:space="0" w:color="auto" w:frame="1"/>
        </w:rPr>
        <w:lastRenderedPageBreak/>
        <w:t>To download your HOPE GPA Calculation Report:</w:t>
      </w:r>
    </w:p>
    <w:p w14:paraId="77117F6B" w14:textId="77777777" w:rsidR="006A5526" w:rsidRDefault="006A5526" w:rsidP="006A5526">
      <w:pPr>
        <w:pStyle w:val="NormalWeb"/>
        <w:shd w:val="clear" w:color="auto" w:fill="FFFFFF"/>
        <w:rPr>
          <w:color w:val="000000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7552252D" w14:textId="77777777" w:rsidR="006A5526" w:rsidRDefault="006A5526" w:rsidP="006A5526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</w:rPr>
        <w:t>Log into your </w:t>
      </w:r>
      <w:hyperlink r:id="rId8" w:tgtFrame="_blank" w:tooltip="Original URL: http://gafutures.org/. Click or tap if you trust this link." w:history="1">
        <w:r>
          <w:rPr>
            <w:rStyle w:val="Hyperlink"/>
            <w:rFonts w:ascii="Times New Roman" w:eastAsia="Times New Roman" w:hAnsi="Times New Roman"/>
            <w:color w:val="51A7F9"/>
            <w:sz w:val="24"/>
            <w:szCs w:val="24"/>
            <w:bdr w:val="none" w:sz="0" w:space="0" w:color="auto" w:frame="1"/>
          </w:rPr>
          <w:t>GAfutures.org</w:t>
        </w:r>
      </w:hyperlink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</w:rPr>
        <w:t> account.</w:t>
      </w:r>
    </w:p>
    <w:p w14:paraId="6B69328B" w14:textId="77777777" w:rsidR="006A5526" w:rsidRDefault="006A5526" w:rsidP="006A5526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</w:rPr>
        <w:t>Select </w:t>
      </w:r>
      <w:r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My </w:t>
      </w:r>
      <w:proofErr w:type="spellStart"/>
      <w:r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</w:rPr>
        <w:t>GAfutures</w:t>
      </w:r>
      <w:proofErr w:type="spellEnd"/>
      <w:r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</w:rPr>
        <w:t>.</w:t>
      </w:r>
    </w:p>
    <w:p w14:paraId="3DC500CC" w14:textId="77777777" w:rsidR="006A5526" w:rsidRDefault="006A5526" w:rsidP="006A5526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</w:rPr>
        <w:t>Select </w:t>
      </w:r>
      <w:r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</w:rPr>
        <w:t>My HOPE GPA</w:t>
      </w: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</w:rPr>
        <w:t> (left-hand side)</w:t>
      </w:r>
    </w:p>
    <w:p w14:paraId="49BC6727" w14:textId="77777777" w:rsidR="006A5526" w:rsidRDefault="006A5526" w:rsidP="006A5526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</w:rPr>
        <w:t>Choose your </w:t>
      </w:r>
      <w:r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</w:rPr>
        <w:t>Current High School</w:t>
      </w: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</w:rPr>
        <w:t> from the dropdown menu and click </w:t>
      </w:r>
      <w:r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</w:rPr>
        <w:t>Select</w:t>
      </w:r>
    </w:p>
    <w:p w14:paraId="5BCE233A" w14:textId="77777777" w:rsidR="006A5526" w:rsidRDefault="006A5526" w:rsidP="006A5526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</w:rPr>
        <w:t>Scroll down and select </w:t>
      </w:r>
      <w:r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</w:rPr>
        <w:t>View Your Detailed GPA Report</w:t>
      </w:r>
    </w:p>
    <w:p w14:paraId="0E2A3CAB" w14:textId="77777777" w:rsidR="006A5526" w:rsidRDefault="006A5526" w:rsidP="006A5526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</w:rPr>
        <w:t>Print a copy and/or screenshot the page </w:t>
      </w:r>
      <w:bookmarkStart w:id="0" w:name="_GoBack"/>
      <w:bookmarkEnd w:id="0"/>
    </w:p>
    <w:p w14:paraId="6F2E754B" w14:textId="05662260" w:rsidR="006A5526" w:rsidRPr="00AA6E17" w:rsidRDefault="006A5526" w:rsidP="006A5526">
      <w:pPr>
        <w:rPr>
          <w:rFonts w:cstheme="minorHAnsi"/>
          <w:color w:val="FF0000"/>
          <w:sz w:val="28"/>
          <w:szCs w:val="28"/>
        </w:rPr>
      </w:pPr>
      <w:hyperlink r:id="rId9" w:tgtFrame="_blank" w:tooltip="Original URL: https://www.chattahoocheetech.edu/upload-dual-enrollment-documents/. Click or tap if you trust this link." w:history="1">
        <w:r>
          <w:rPr>
            <w:rStyle w:val="Hyperlink"/>
            <w:rFonts w:eastAsia="Times New Roman"/>
            <w:b/>
            <w:bCs/>
            <w:color w:val="51A7F9"/>
            <w:sz w:val="24"/>
            <w:szCs w:val="24"/>
            <w:bdr w:val="none" w:sz="0" w:space="0" w:color="auto" w:frame="1"/>
            <w:shd w:val="clear" w:color="auto" w:fill="FFFFFF"/>
          </w:rPr>
          <w:t>Upload your HOPE GPA calculation report here.</w:t>
        </w:r>
      </w:hyperlink>
      <w:r>
        <w:rPr>
          <w:rFonts w:eastAsia="Times New Roman"/>
          <w:color w:val="000000"/>
          <w:sz w:val="24"/>
          <w:szCs w:val="24"/>
        </w:rPr>
        <w:br/>
      </w:r>
    </w:p>
    <w:sectPr w:rsidR="006A5526" w:rsidRPr="00AA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7C7C8A"/>
    <w:multiLevelType w:val="multilevel"/>
    <w:tmpl w:val="382E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45"/>
    <w:rsid w:val="002A4245"/>
    <w:rsid w:val="00645252"/>
    <w:rsid w:val="006A5526"/>
    <w:rsid w:val="006D3D74"/>
    <w:rsid w:val="0083569A"/>
    <w:rsid w:val="00A9204E"/>
    <w:rsid w:val="00AA6E17"/>
    <w:rsid w:val="00BC28CB"/>
    <w:rsid w:val="00CC189B"/>
    <w:rsid w:val="00C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C0AE"/>
  <w15:chartTrackingRefBased/>
  <w15:docId w15:val="{6C462068-8A9C-48A0-BBF0-BC7923A6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2A42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%3A%2F%2Fgafutures.org%2F&amp;data=02%7C01%7CYvonne.Young%40cobbk12.org%7Caa466c03e32f4530ee3708d7d0f4d3d6%7C2fce1dfb919f4938aab8c47f0fc9182d%7C0%7C0%7C637207622276252135&amp;sdata=hu%2B3%2By4HoKhso9YlI04R7d%2BhEzBAPnpAf8Tb4cg4Teo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m03.safelinks.protection.outlook.com/?url=https%3A%2F%2Fwww.chattahoocheetech.edu%2Fupload-dual-enrollment-documents%2F&amp;data=02%7C01%7CYvonne.Young%40cobbk12.org%7Caa466c03e32f4530ee3708d7d0f4d3d6%7C2fce1dfb919f4938aab8c47f0fc9182d%7C0%7C0%7C637207622276252135&amp;sdata=n%2BQXI%2BvZF83FM3WQzQz0mA%2Bss0j762lIVgPRwC8GypA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YoungsLocal\AppData\Local\Microsoft\Office\16.0\DTS\en-US%7bD5C6F0D9-0ECD-4BDD-8B9D-F348A44261B9%7d\%7bFDA9380E-1DA0-4FD5-B111-F2F1CD384544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{FDA9380E-1DA0-4FD5-B111-F2F1CD384544}tf02786999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TheYoungsLocal</dc:creator>
  <cp:keywords/>
  <dc:description/>
  <cp:lastModifiedBy>Taylor Damico</cp:lastModifiedBy>
  <cp:revision>2</cp:revision>
  <dcterms:created xsi:type="dcterms:W3CDTF">2020-03-26T15:36:00Z</dcterms:created>
  <dcterms:modified xsi:type="dcterms:W3CDTF">2020-03-26T15:36:00Z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